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1DBF0" w14:textId="23E31F80" w:rsidR="006B096A" w:rsidRPr="00F84261" w:rsidRDefault="006B096A" w:rsidP="006B09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84261">
        <w:rPr>
          <w:b/>
          <w:noProof/>
          <w:sz w:val="24"/>
        </w:rPr>
        <w:t>3GPP TSG</w:t>
      </w:r>
      <w:r w:rsidRPr="00F84261">
        <w:rPr>
          <w:rFonts w:hint="eastAsia"/>
          <w:b/>
          <w:noProof/>
          <w:sz w:val="24"/>
          <w:lang w:eastAsia="zh-TW"/>
        </w:rPr>
        <w:t>-RAN WG</w:t>
      </w:r>
      <w:r w:rsidRPr="00F84261">
        <w:rPr>
          <w:b/>
          <w:noProof/>
          <w:sz w:val="24"/>
          <w:lang w:eastAsia="zh-TW"/>
        </w:rPr>
        <w:t>2</w:t>
      </w:r>
      <w:r w:rsidRPr="00F84261">
        <w:rPr>
          <w:b/>
          <w:noProof/>
          <w:sz w:val="24"/>
        </w:rPr>
        <w:t xml:space="preserve"> Meeting #</w:t>
      </w:r>
      <w:r w:rsidRPr="00F84261">
        <w:rPr>
          <w:b/>
          <w:noProof/>
          <w:sz w:val="24"/>
          <w:lang w:eastAsia="zh-TW"/>
        </w:rPr>
        <w:t>11</w:t>
      </w:r>
      <w:r w:rsidR="00B22296" w:rsidRPr="00F84261">
        <w:rPr>
          <w:b/>
          <w:noProof/>
          <w:sz w:val="24"/>
          <w:lang w:eastAsia="zh-TW"/>
        </w:rPr>
        <w:t>4</w:t>
      </w:r>
      <w:r w:rsidR="00B66EE7" w:rsidRPr="00F84261">
        <w:rPr>
          <w:b/>
          <w:noProof/>
          <w:sz w:val="24"/>
          <w:lang w:eastAsia="zh-TW"/>
        </w:rPr>
        <w:t xml:space="preserve"> electronic</w:t>
      </w:r>
      <w:r w:rsidRPr="00F84261">
        <w:rPr>
          <w:b/>
          <w:i/>
          <w:sz w:val="28"/>
          <w:lang w:eastAsia="zh-TW"/>
        </w:rPr>
        <w:tab/>
      </w:r>
      <w:r w:rsidR="00F84261">
        <w:rPr>
          <w:rFonts w:cs="Arial"/>
          <w:b/>
          <w:i/>
          <w:sz w:val="28"/>
          <w:lang w:eastAsia="zh-TW"/>
        </w:rPr>
        <w:t>R2-2105374</w:t>
      </w:r>
      <w:bookmarkStart w:id="0" w:name="_GoBack"/>
      <w:bookmarkEnd w:id="0"/>
    </w:p>
    <w:p w14:paraId="0E6F8CE9" w14:textId="7D992EDE" w:rsidR="006B096A" w:rsidRPr="00CB7CD3" w:rsidRDefault="006B096A" w:rsidP="006B096A">
      <w:pPr>
        <w:pStyle w:val="CRCoverPage"/>
        <w:tabs>
          <w:tab w:val="right" w:pos="9638"/>
        </w:tabs>
        <w:spacing w:after="0"/>
        <w:rPr>
          <w:b/>
          <w:sz w:val="24"/>
          <w:lang w:eastAsia="zh-TW"/>
        </w:rPr>
      </w:pPr>
      <w:r>
        <w:rPr>
          <w:b/>
          <w:noProof/>
          <w:sz w:val="24"/>
          <w:lang w:val="en-US" w:eastAsia="zh-TW"/>
        </w:rPr>
        <w:t xml:space="preserve">Online, </w:t>
      </w:r>
      <w:r w:rsidR="00B22296">
        <w:rPr>
          <w:b/>
          <w:noProof/>
          <w:sz w:val="24"/>
          <w:lang w:val="en-US" w:eastAsia="zh-TW"/>
        </w:rPr>
        <w:t xml:space="preserve">May </w:t>
      </w:r>
      <w:r>
        <w:rPr>
          <w:b/>
          <w:noProof/>
          <w:sz w:val="24"/>
          <w:lang w:val="en-US" w:eastAsia="zh-TW"/>
        </w:rPr>
        <w:t>1</w:t>
      </w:r>
      <w:r w:rsidR="00B22296">
        <w:rPr>
          <w:b/>
          <w:noProof/>
          <w:sz w:val="24"/>
          <w:lang w:val="en-US" w:eastAsia="zh-TW"/>
        </w:rPr>
        <w:t>9</w:t>
      </w:r>
      <w:r w:rsidRPr="00172422">
        <w:rPr>
          <w:b/>
          <w:noProof/>
          <w:sz w:val="24"/>
          <w:lang w:val="en-US" w:eastAsia="zh-TW"/>
        </w:rPr>
        <w:t xml:space="preserve"> – </w:t>
      </w:r>
      <w:r w:rsidR="00B22296">
        <w:rPr>
          <w:b/>
          <w:noProof/>
          <w:sz w:val="24"/>
          <w:lang w:val="en-US" w:eastAsia="zh-TW"/>
        </w:rPr>
        <w:t>27</w:t>
      </w:r>
      <w:r w:rsidRPr="00172422">
        <w:rPr>
          <w:rFonts w:hint="eastAsia"/>
          <w:b/>
          <w:noProof/>
          <w:sz w:val="24"/>
          <w:lang w:val="en-US" w:eastAsia="zh-TW"/>
        </w:rPr>
        <w:t>, 20</w:t>
      </w:r>
      <w:r w:rsidRPr="00172422">
        <w:rPr>
          <w:b/>
          <w:noProof/>
          <w:sz w:val="24"/>
          <w:lang w:val="en-US" w:eastAsia="zh-TW"/>
        </w:rPr>
        <w:t>2</w:t>
      </w:r>
      <w:r>
        <w:rPr>
          <w:b/>
          <w:noProof/>
          <w:sz w:val="24"/>
          <w:lang w:val="en-US" w:eastAsia="zh-TW"/>
        </w:rPr>
        <w:t>1</w:t>
      </w:r>
      <w:r>
        <w:rPr>
          <w:b/>
          <w:sz w:val="24"/>
          <w:lang w:eastAsia="zh-TW"/>
        </w:rPr>
        <w:tab/>
      </w:r>
      <w:r w:rsidRPr="00FC6EA9">
        <w:rPr>
          <w:b/>
          <w:i/>
          <w:lang w:eastAsia="zh-TW"/>
        </w:rPr>
        <w:t>(Re</w:t>
      </w:r>
      <w:r w:rsidR="006017E8">
        <w:rPr>
          <w:b/>
          <w:i/>
          <w:lang w:eastAsia="zh-TW"/>
        </w:rPr>
        <w:t>vision</w:t>
      </w:r>
      <w:r w:rsidRPr="00FC6EA9">
        <w:rPr>
          <w:b/>
          <w:i/>
          <w:lang w:eastAsia="zh-TW"/>
        </w:rPr>
        <w:t xml:space="preserve"> of R2-210</w:t>
      </w:r>
      <w:r w:rsidR="00D827FC">
        <w:rPr>
          <w:b/>
          <w:i/>
          <w:lang w:eastAsia="zh-TW"/>
        </w:rPr>
        <w:t>3451</w:t>
      </w:r>
      <w:r w:rsidRPr="00FC6EA9">
        <w:rPr>
          <w:b/>
          <w:i/>
          <w:lang w:eastAsia="zh-TW"/>
        </w:rPr>
        <w:t>)</w:t>
      </w:r>
    </w:p>
    <w:p w14:paraId="1FB60845" w14:textId="77777777" w:rsidR="00DE6200" w:rsidRPr="006B096A" w:rsidRDefault="00DE6200" w:rsidP="00DE6200">
      <w:pPr>
        <w:pStyle w:val="3GPPHeader"/>
        <w:spacing w:afterLines="50" w:after="180"/>
      </w:pPr>
    </w:p>
    <w:p w14:paraId="2567FC36" w14:textId="5152BA03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B61EEA">
        <w:rPr>
          <w:rFonts w:ascii="Arial" w:hAnsi="Arial" w:cs="Arial"/>
          <w:sz w:val="22"/>
          <w:szCs w:val="22"/>
          <w:lang w:eastAsia="zh-TW"/>
        </w:rPr>
        <w:t>8.3</w:t>
      </w:r>
      <w:r w:rsidR="000D5729">
        <w:rPr>
          <w:rFonts w:ascii="Arial" w:hAnsi="Arial" w:cs="Arial"/>
          <w:sz w:val="22"/>
          <w:szCs w:val="22"/>
          <w:lang w:eastAsia="zh-TW"/>
        </w:rPr>
        <w:t>.2</w:t>
      </w:r>
    </w:p>
    <w:p w14:paraId="21435F7D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30B2F6E8" w14:textId="73ED35CD" w:rsidR="00DE6200" w:rsidRPr="00CB7CD3" w:rsidRDefault="00DE6200" w:rsidP="00217ECA">
      <w:pPr>
        <w:pStyle w:val="3GPPHeader"/>
        <w:spacing w:after="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0D5729">
        <w:rPr>
          <w:rFonts w:ascii="Arial" w:hAnsi="Arial" w:cs="Arial"/>
          <w:sz w:val="22"/>
          <w:szCs w:val="22"/>
          <w:lang w:eastAsia="zh-TW"/>
        </w:rPr>
        <w:t>UE indication of paging collision for Multi-SIM</w:t>
      </w:r>
    </w:p>
    <w:p w14:paraId="5CB6FA78" w14:textId="77777777" w:rsidR="00DE6200" w:rsidRPr="00CB7CD3" w:rsidRDefault="00DE6200" w:rsidP="00217EC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B3C5C7" w14:textId="77777777" w:rsidR="00DE6200" w:rsidRPr="00CB7CD3" w:rsidRDefault="00DE6200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49124B96" w14:textId="6059E926" w:rsidR="00B22296" w:rsidRDefault="000D5729" w:rsidP="000807AF">
      <w:pPr>
        <w:spacing w:afterLines="50" w:after="180"/>
        <w:jc w:val="both"/>
        <w:rPr>
          <w:rFonts w:ascii="Times New Roman" w:hAnsi="Times New Roman" w:cs="Times New Roman"/>
          <w:sz w:val="22"/>
        </w:rPr>
      </w:pPr>
      <w:r w:rsidRPr="000D5729">
        <w:rPr>
          <w:rFonts w:ascii="Times New Roman" w:hAnsi="Times New Roman" w:cs="Times New Roman"/>
          <w:sz w:val="22"/>
          <w:lang w:val="en-GB"/>
        </w:rPr>
        <w:t xml:space="preserve">In </w:t>
      </w:r>
      <w:r w:rsidR="00B22296">
        <w:rPr>
          <w:rFonts w:ascii="Times New Roman" w:hAnsi="Times New Roman" w:cs="Times New Roman"/>
          <w:sz w:val="22"/>
          <w:lang w:val="en-GB"/>
        </w:rPr>
        <w:t xml:space="preserve">RAN2 #113bis-e meeting, the issue of paging collision avoidance has been discussed. </w:t>
      </w:r>
      <w:r w:rsidR="00AA786A">
        <w:rPr>
          <w:rFonts w:ascii="Times New Roman" w:hAnsi="Times New Roman" w:cs="Times New Roman"/>
          <w:sz w:val="22"/>
        </w:rPr>
        <w:t xml:space="preserve">In </w:t>
      </w:r>
      <w:r w:rsidR="00B22296">
        <w:rPr>
          <w:rFonts w:ascii="Times New Roman" w:hAnsi="Times New Roman" w:cs="Times New Roman"/>
          <w:sz w:val="22"/>
        </w:rPr>
        <w:t xml:space="preserve">[1], several proposals have been raised in the summary, including whether a UE assistance information is introduced. In [2], it was proposed that AS level assistance information is not needed, and whether NAS level assistance information was needed shall be determined by SA2/CT1. </w:t>
      </w:r>
    </w:p>
    <w:p w14:paraId="62140D05" w14:textId="539BDC88" w:rsidR="00AA786A" w:rsidRPr="00AA786A" w:rsidRDefault="00B22296" w:rsidP="000807AF">
      <w:pPr>
        <w:spacing w:afterLines="50" w:after="18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</w:t>
      </w:r>
      <w:r w:rsidR="00AA786A">
        <w:rPr>
          <w:rFonts w:ascii="Times New Roman" w:hAnsi="Times New Roman" w:cs="Times New Roman"/>
          <w:sz w:val="22"/>
        </w:rPr>
        <w:t>this contrib</w:t>
      </w:r>
      <w:r>
        <w:rPr>
          <w:rFonts w:ascii="Times New Roman" w:hAnsi="Times New Roman" w:cs="Times New Roman"/>
          <w:sz w:val="22"/>
        </w:rPr>
        <w:t xml:space="preserve">ution, we would like to show our </w:t>
      </w:r>
      <w:r w:rsidR="002361DD">
        <w:rPr>
          <w:rFonts w:ascii="Times New Roman" w:hAnsi="Times New Roman" w:cs="Times New Roman"/>
          <w:sz w:val="22"/>
        </w:rPr>
        <w:t>view</w:t>
      </w:r>
      <w:r>
        <w:rPr>
          <w:rFonts w:ascii="Times New Roman" w:hAnsi="Times New Roman" w:cs="Times New Roman"/>
          <w:sz w:val="22"/>
        </w:rPr>
        <w:t xml:space="preserve"> on the issue.</w:t>
      </w:r>
    </w:p>
    <w:p w14:paraId="74700DF7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16734429" w14:textId="61D8811B" w:rsidR="00997C07" w:rsidRDefault="00997C07" w:rsidP="008F0A49">
      <w:pPr>
        <w:spacing w:afterLines="50" w:after="18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For paging collision avoidance, SA2 categorized the solution principles as follows:</w:t>
      </w:r>
    </w:p>
    <w:p w14:paraId="2761528E" w14:textId="77777777" w:rsidR="00997C07" w:rsidRPr="00997C07" w:rsidRDefault="00997C07" w:rsidP="00997C0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eastAsia="新細明體" w:hAnsi="Arial" w:cs="Arial"/>
          <w:i/>
          <w:iCs/>
          <w:kern w:val="0"/>
          <w:sz w:val="20"/>
          <w:szCs w:val="20"/>
        </w:rPr>
      </w:pP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>-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ab/>
      </w:r>
      <w:r w:rsidRPr="00997C07">
        <w:rPr>
          <w:rFonts w:ascii="Arial" w:eastAsia="新細明體" w:hAnsi="Arial" w:cs="Arial"/>
          <w:b/>
          <w:bCs/>
          <w:kern w:val="0"/>
          <w:sz w:val="20"/>
          <w:szCs w:val="20"/>
          <w:lang w:val="en-GB"/>
        </w:rPr>
        <w:t xml:space="preserve">Sol 1)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</w:rPr>
        <w:t>UE-requested 5G-GUTI reassignment for one USIM using the Mobility Registration Update). However, it should be noted the 5G-GUTI is systematically reassigned by the network during the Mobility Registration Update procedure (as of Rel-15) requires. Proposed for 5GS only.</w:t>
      </w:r>
    </w:p>
    <w:p w14:paraId="5BA8E3EE" w14:textId="417AA4D9" w:rsidR="00997C07" w:rsidRPr="00997C07" w:rsidRDefault="00997C07" w:rsidP="00997C0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</w:pPr>
      <w:r w:rsidRPr="00997C07">
        <w:rPr>
          <w:rFonts w:ascii="Arial" w:eastAsia="新細明體" w:hAnsi="Arial" w:cs="Arial"/>
          <w:i/>
          <w:iCs/>
          <w:kern w:val="0"/>
          <w:sz w:val="20"/>
          <w:szCs w:val="20"/>
        </w:rPr>
        <w:t xml:space="preserve">-  </w:t>
      </w:r>
      <w:r w:rsidRPr="00997C07">
        <w:rPr>
          <w:rFonts w:ascii="Arial" w:eastAsia="新細明體" w:hAnsi="Arial" w:cs="Arial"/>
          <w:b/>
          <w:bCs/>
          <w:kern w:val="0"/>
          <w:sz w:val="20"/>
          <w:szCs w:val="20"/>
          <w:lang w:val="en-GB"/>
        </w:rPr>
        <w:t xml:space="preserve">Sol 2)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</w:rPr>
        <w:t xml:space="preserve">Changes related to the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 xml:space="preserve">UE_ID (UE Identity Index) that is used for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eastAsia="zh-CN"/>
        </w:rPr>
        <w:t>calculation of PF/PO only:</w:t>
      </w:r>
    </w:p>
    <w:p w14:paraId="793D1333" w14:textId="77777777" w:rsidR="00997C07" w:rsidRPr="00997C07" w:rsidRDefault="00997C07" w:rsidP="00997C07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</w:pP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 xml:space="preserve">-    </w:t>
      </w:r>
      <w:r w:rsidRPr="00997C07">
        <w:rPr>
          <w:rFonts w:ascii="Arial" w:eastAsia="新細明體" w:hAnsi="Arial" w:cs="Arial"/>
          <w:b/>
          <w:bCs/>
          <w:kern w:val="0"/>
          <w:sz w:val="20"/>
          <w:szCs w:val="20"/>
          <w:lang w:val="en-GB"/>
        </w:rPr>
        <w:t xml:space="preserve">A)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eastAsia="zh-CN"/>
        </w:rPr>
        <w:t>Calculation of PF/PO by using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 xml:space="preserve"> an Alternative UE_ID I. The UE ID sent in the paging message is not impacted by this Alternative ID that is only used for PO/PF calculations Proposed for both EPS and 5GS.</w:t>
      </w:r>
    </w:p>
    <w:p w14:paraId="37168164" w14:textId="77777777" w:rsidR="00997C07" w:rsidRPr="00997C07" w:rsidRDefault="00997C07" w:rsidP="00997C07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Arial" w:eastAsia="新細明體" w:hAnsi="Arial" w:cs="Arial"/>
          <w:i/>
          <w:iCs/>
          <w:kern w:val="0"/>
          <w:sz w:val="20"/>
          <w:szCs w:val="20"/>
          <w:lang w:val="en-GB" w:eastAsia="zh-CN"/>
        </w:rPr>
      </w:pP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 xml:space="preserve">-    </w:t>
      </w:r>
      <w:r w:rsidRPr="00997C07">
        <w:rPr>
          <w:rFonts w:ascii="Arial" w:eastAsia="新細明體" w:hAnsi="Arial" w:cs="Arial"/>
          <w:b/>
          <w:bCs/>
          <w:kern w:val="0"/>
          <w:sz w:val="20"/>
          <w:szCs w:val="20"/>
          <w:lang w:val="en-GB"/>
        </w:rPr>
        <w:t xml:space="preserve">B)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eastAsia="zh-CN"/>
        </w:rPr>
        <w:t>Calculation of PF/PO by using a UE_ID which is derived from IMSI+offset value. The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</w:rPr>
        <w:t xml:space="preserve"> offset value is negotiated between UE and MME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 w:eastAsia="zh-CN"/>
        </w:rPr>
        <w:t xml:space="preserve">. Proposed for EPS only. </w:t>
      </w:r>
    </w:p>
    <w:p w14:paraId="756EA886" w14:textId="77777777" w:rsidR="00997C07" w:rsidRPr="00997C07" w:rsidRDefault="00997C07" w:rsidP="00997C07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Arial" w:eastAsia="新細明體" w:hAnsi="Arial" w:cs="Arial"/>
          <w:i/>
          <w:iCs/>
          <w:kern w:val="0"/>
          <w:sz w:val="20"/>
          <w:szCs w:val="20"/>
          <w:lang w:eastAsia="zh-CN"/>
        </w:rPr>
      </w:pP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 w:eastAsia="zh-CN"/>
        </w:rPr>
        <w:t xml:space="preserve">-    </w:t>
      </w:r>
      <w:r w:rsidRPr="00997C07">
        <w:rPr>
          <w:rFonts w:ascii="Arial" w:eastAsia="新細明體" w:hAnsi="Arial" w:cs="Arial"/>
          <w:b/>
          <w:bCs/>
          <w:kern w:val="0"/>
          <w:sz w:val="20"/>
          <w:szCs w:val="20"/>
          <w:lang w:val="en-GB" w:eastAsia="zh-CN"/>
        </w:rPr>
        <w:t xml:space="preserve">C)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eastAsia="zh-CN"/>
        </w:rPr>
        <w:t>Calculation of PF/PO based on MUSIM Assistance Information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 w:eastAsia="zh-CN"/>
        </w:rPr>
        <w:t xml:space="preserve"> which can carry either a paging policy selector in RAN or an Alternative ID (like in solution above) or a pattern of availability (e.g. specific SFN Slots/ DRX cycles).</w:t>
      </w:r>
    </w:p>
    <w:p w14:paraId="31441CA9" w14:textId="1912F4EC" w:rsidR="00997C07" w:rsidRPr="00997C07" w:rsidRDefault="00997C07" w:rsidP="00997C0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</w:pPr>
      <w:r w:rsidRPr="00997C07">
        <w:rPr>
          <w:rFonts w:ascii="Arial" w:eastAsia="新細明體" w:hAnsi="Arial" w:cs="Arial"/>
          <w:i/>
          <w:iCs/>
          <w:kern w:val="0"/>
          <w:sz w:val="20"/>
          <w:szCs w:val="20"/>
        </w:rPr>
        <w:t xml:space="preserve">-  </w:t>
      </w:r>
      <w:r w:rsidRPr="00997C07">
        <w:rPr>
          <w:rFonts w:ascii="Arial" w:eastAsia="新細明體" w:hAnsi="Arial" w:cs="Arial"/>
          <w:b/>
          <w:bCs/>
          <w:kern w:val="0"/>
          <w:sz w:val="20"/>
          <w:szCs w:val="20"/>
          <w:lang w:val="en-GB"/>
        </w:rPr>
        <w:t xml:space="preserve">Sol 3)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</w:rPr>
        <w:t>Repeating p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>aging in the RAN on consecutive POs. for MUSIM devices.</w:t>
      </w:r>
    </w:p>
    <w:p w14:paraId="1D0C3C2A" w14:textId="77777777" w:rsidR="00997C07" w:rsidRPr="00997C07" w:rsidRDefault="00997C07" w:rsidP="00997C0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</w:pP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>-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ab/>
      </w:r>
      <w:r w:rsidRPr="00997C07">
        <w:rPr>
          <w:rFonts w:ascii="Arial" w:eastAsia="新細明體" w:hAnsi="Arial" w:cs="Arial"/>
          <w:b/>
          <w:bCs/>
          <w:kern w:val="0"/>
          <w:sz w:val="20"/>
          <w:szCs w:val="20"/>
          <w:lang w:val="en-GB"/>
        </w:rPr>
        <w:t xml:space="preserve">Sol 4)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 xml:space="preserve">UE Implementation-based solution to address overlapping POs (like today) </w:t>
      </w:r>
    </w:p>
    <w:p w14:paraId="796CD6A5" w14:textId="77777777" w:rsidR="00997C07" w:rsidRPr="00997C07" w:rsidRDefault="00997C07" w:rsidP="00997C0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</w:pP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>-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ab/>
      </w:r>
      <w:r w:rsidRPr="00997C07">
        <w:rPr>
          <w:rFonts w:ascii="Arial" w:eastAsia="新細明體" w:hAnsi="Arial" w:cs="Arial"/>
          <w:b/>
          <w:bCs/>
          <w:kern w:val="0"/>
          <w:sz w:val="20"/>
          <w:szCs w:val="20"/>
          <w:lang w:val="en-GB"/>
        </w:rPr>
        <w:t xml:space="preserve">Sol 5) </w:t>
      </w:r>
      <w:r w:rsidRPr="00997C07">
        <w:rPr>
          <w:rFonts w:ascii="Arial" w:eastAsia="新細明體" w:hAnsi="Arial" w:cs="Arial"/>
          <w:i/>
          <w:iCs/>
          <w:kern w:val="0"/>
          <w:sz w:val="20"/>
          <w:szCs w:val="20"/>
          <w:lang w:val="en-GB"/>
        </w:rPr>
        <w:t>Access Stratum-based solution with scheduling gap.</w:t>
      </w:r>
    </w:p>
    <w:p w14:paraId="0CEDE632" w14:textId="10F5ACC6" w:rsidR="00E300B2" w:rsidRDefault="00576A17" w:rsidP="008F0A49">
      <w:pPr>
        <w:spacing w:afterLines="50" w:after="18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RAN2 </w:t>
      </w:r>
      <w:r w:rsidR="00E300B2">
        <w:rPr>
          <w:rFonts w:ascii="Times New Roman" w:hAnsi="Times New Roman" w:cs="Times New Roman"/>
          <w:sz w:val="22"/>
          <w:lang w:val="en-GB"/>
        </w:rPr>
        <w:t xml:space="preserve">#113bis-e </w:t>
      </w:r>
      <w:r>
        <w:rPr>
          <w:rFonts w:ascii="Times New Roman" w:hAnsi="Times New Roman" w:cs="Times New Roman"/>
          <w:sz w:val="22"/>
          <w:lang w:val="en-GB"/>
        </w:rPr>
        <w:t xml:space="preserve">meeting, </w:t>
      </w:r>
      <w:r w:rsidR="00E300B2">
        <w:rPr>
          <w:rFonts w:ascii="Times New Roman" w:hAnsi="Times New Roman" w:cs="Times New Roman"/>
          <w:sz w:val="22"/>
          <w:lang w:val="en-GB"/>
        </w:rPr>
        <w:t>the Rapporteur summary raised the following proposals:</w:t>
      </w:r>
    </w:p>
    <w:p w14:paraId="3BF1D616" w14:textId="003AE861" w:rsidR="00E300B2" w:rsidRDefault="00E300B2" w:rsidP="00E300B2">
      <w:pPr>
        <w:pStyle w:val="a4"/>
        <w:numPr>
          <w:ilvl w:val="0"/>
          <w:numId w:val="6"/>
        </w:numPr>
        <w:spacing w:afterLines="50" w:after="180"/>
        <w:ind w:leftChars="0" w:left="709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lastRenderedPageBreak/>
        <w:t>P</w:t>
      </w:r>
      <w:r>
        <w:rPr>
          <w:rFonts w:ascii="Times New Roman" w:hAnsi="Times New Roman" w:cs="Times New Roman"/>
          <w:sz w:val="22"/>
          <w:lang w:val="en-GB"/>
        </w:rPr>
        <w:t>aging repetition as a solution for paging collision issue (Option 3) is not considered.</w:t>
      </w:r>
    </w:p>
    <w:p w14:paraId="6EF17BCC" w14:textId="4EABAB8D" w:rsidR="00E300B2" w:rsidRPr="00E300B2" w:rsidRDefault="00E300B2" w:rsidP="00E300B2">
      <w:pPr>
        <w:pStyle w:val="a4"/>
        <w:numPr>
          <w:ilvl w:val="0"/>
          <w:numId w:val="6"/>
        </w:numPr>
        <w:spacing w:afterLines="50" w:after="180"/>
        <w:ind w:leftChars="0" w:left="709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To select a baseline solution for paging collision for 5GS between 5G-GUTI reassignment (Solution 1) or inclusion of offset to PO formulas (Solution 2b).</w:t>
      </w:r>
    </w:p>
    <w:p w14:paraId="49CF7FB4" w14:textId="29B6187C" w:rsidR="00580201" w:rsidRPr="00A129F1" w:rsidRDefault="00544E2F" w:rsidP="008F0A49">
      <w:pPr>
        <w:spacing w:afterLines="50" w:after="18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our option, if solution 1 or 2b is selected, the UE should indicate the network when paging collision is detected in order for the network to react on the paging collision. </w:t>
      </w:r>
      <w:r w:rsidR="00350122">
        <w:rPr>
          <w:rFonts w:ascii="Times New Roman" w:hAnsi="Times New Roman" w:cs="Times New Roman"/>
          <w:sz w:val="22"/>
        </w:rPr>
        <w:t xml:space="preserve">For solution </w:t>
      </w:r>
      <w:r w:rsidR="00A5251E">
        <w:rPr>
          <w:rFonts w:ascii="Times New Roman" w:hAnsi="Times New Roman" w:cs="Times New Roman"/>
          <w:sz w:val="22"/>
        </w:rPr>
        <w:t>1</w:t>
      </w:r>
      <w:r w:rsidR="00350122">
        <w:rPr>
          <w:rFonts w:ascii="Times New Roman" w:hAnsi="Times New Roman" w:cs="Times New Roman"/>
          <w:sz w:val="22"/>
        </w:rPr>
        <w:t xml:space="preserve">, </w:t>
      </w:r>
      <w:r w:rsidR="00E300B2">
        <w:rPr>
          <w:rFonts w:ascii="Times New Roman" w:hAnsi="Times New Roman" w:cs="Times New Roman"/>
          <w:sz w:val="22"/>
        </w:rPr>
        <w:t xml:space="preserve">as specified in </w:t>
      </w:r>
      <w:r>
        <w:rPr>
          <w:rFonts w:ascii="Times New Roman" w:hAnsi="Times New Roman" w:cs="Times New Roman"/>
          <w:sz w:val="22"/>
        </w:rPr>
        <w:t xml:space="preserve">clause 6.14 of </w:t>
      </w:r>
      <w:r w:rsidR="00E300B2">
        <w:rPr>
          <w:rFonts w:ascii="Times New Roman" w:hAnsi="Times New Roman" w:cs="Times New Roman"/>
          <w:sz w:val="22"/>
        </w:rPr>
        <w:t xml:space="preserve">TS 23.761 [3], </w:t>
      </w:r>
      <w:r w:rsidR="00350122">
        <w:rPr>
          <w:rFonts w:ascii="Times New Roman" w:hAnsi="Times New Roman" w:cs="Times New Roman"/>
          <w:sz w:val="22"/>
        </w:rPr>
        <w:t>i</w:t>
      </w:r>
      <w:r w:rsidR="00350122" w:rsidRPr="00350122">
        <w:rPr>
          <w:rFonts w:ascii="Times New Roman" w:hAnsi="Times New Roman" w:cs="Times New Roman"/>
          <w:sz w:val="22"/>
        </w:rPr>
        <w:t xml:space="preserve">f </w:t>
      </w:r>
      <w:r w:rsidR="00350122">
        <w:rPr>
          <w:rFonts w:ascii="Times New Roman" w:hAnsi="Times New Roman" w:cs="Times New Roman"/>
          <w:sz w:val="22"/>
        </w:rPr>
        <w:t>a Multi-</w:t>
      </w:r>
      <w:r w:rsidR="00350122" w:rsidRPr="00350122">
        <w:rPr>
          <w:rFonts w:ascii="Times New Roman" w:hAnsi="Times New Roman" w:cs="Times New Roman"/>
          <w:sz w:val="22"/>
        </w:rPr>
        <w:t xml:space="preserve">SIM UE determines that </w:t>
      </w:r>
      <w:r w:rsidR="00350122">
        <w:rPr>
          <w:rFonts w:ascii="Times New Roman" w:hAnsi="Times New Roman" w:cs="Times New Roman"/>
          <w:sz w:val="22"/>
        </w:rPr>
        <w:t>p</w:t>
      </w:r>
      <w:r w:rsidR="00350122" w:rsidRPr="00350122">
        <w:rPr>
          <w:rFonts w:ascii="Times New Roman" w:hAnsi="Times New Roman" w:cs="Times New Roman"/>
          <w:sz w:val="22"/>
        </w:rPr>
        <w:t xml:space="preserve">aging </w:t>
      </w:r>
      <w:r w:rsidR="00350122">
        <w:rPr>
          <w:rFonts w:ascii="Times New Roman" w:hAnsi="Times New Roman" w:cs="Times New Roman"/>
          <w:sz w:val="22"/>
        </w:rPr>
        <w:t>collision can happen, the Multi-</w:t>
      </w:r>
      <w:r w:rsidR="00350122" w:rsidRPr="00350122">
        <w:rPr>
          <w:rFonts w:ascii="Times New Roman" w:hAnsi="Times New Roman" w:cs="Times New Roman"/>
          <w:sz w:val="22"/>
        </w:rPr>
        <w:t xml:space="preserve">SIM UE </w:t>
      </w:r>
      <w:r w:rsidR="00F402B5">
        <w:rPr>
          <w:rFonts w:ascii="Times New Roman" w:hAnsi="Times New Roman" w:cs="Times New Roman"/>
          <w:sz w:val="22"/>
        </w:rPr>
        <w:t>initiates</w:t>
      </w:r>
      <w:r w:rsidR="00350122" w:rsidRPr="00350122">
        <w:rPr>
          <w:rFonts w:ascii="Times New Roman" w:hAnsi="Times New Roman" w:cs="Times New Roman"/>
          <w:sz w:val="22"/>
        </w:rPr>
        <w:t xml:space="preserve"> a Mobility Registration Update</w:t>
      </w:r>
      <w:r w:rsidR="00F402B5">
        <w:rPr>
          <w:rFonts w:ascii="Times New Roman" w:hAnsi="Times New Roman" w:cs="Times New Roman"/>
          <w:sz w:val="22"/>
        </w:rPr>
        <w:t>, and t</w:t>
      </w:r>
      <w:r w:rsidR="00350122" w:rsidRPr="00350122">
        <w:rPr>
          <w:rFonts w:ascii="Times New Roman" w:hAnsi="Times New Roman" w:cs="Times New Roman"/>
          <w:sz w:val="22"/>
        </w:rPr>
        <w:t>he Registration Request includes a new UE ID request indication and includes information to assist the AMF for assignment of the new 5G-GUTI</w:t>
      </w:r>
      <w:r w:rsidR="00F212EF">
        <w:rPr>
          <w:rFonts w:ascii="Times New Roman" w:hAnsi="Times New Roman" w:cs="Times New Roman"/>
          <w:sz w:val="22"/>
        </w:rPr>
        <w:t xml:space="preserve"> which could avoid the paging collision</w:t>
      </w:r>
      <w:r w:rsidR="00350122" w:rsidRPr="00350122">
        <w:rPr>
          <w:rFonts w:ascii="Times New Roman" w:hAnsi="Times New Roman" w:cs="Times New Roman"/>
          <w:sz w:val="22"/>
        </w:rPr>
        <w:t>.</w:t>
      </w:r>
      <w:r w:rsidR="00F402B5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F</w:t>
      </w:r>
      <w:r>
        <w:rPr>
          <w:rFonts w:ascii="Times New Roman" w:hAnsi="Times New Roman" w:cs="Times New Roman"/>
          <w:sz w:val="22"/>
        </w:rPr>
        <w:t>or solution 2b, as specified in clause 6.16 of TS 23.761 [3], upon the UE detecting paging collisions will occur between USIMs, the UE initiates a Registration Update or TAU procedure in one of the colliding USIMs requesting UE offset from the network.</w:t>
      </w:r>
    </w:p>
    <w:p w14:paraId="065051C7" w14:textId="57B45724" w:rsidR="00580201" w:rsidRDefault="005565B0" w:rsidP="008F0A49">
      <w:pPr>
        <w:spacing w:afterLines="50" w:after="18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Therefore, </w:t>
      </w:r>
      <w:r w:rsidR="00E6402D">
        <w:rPr>
          <w:rFonts w:ascii="Times New Roman" w:hAnsi="Times New Roman" w:cs="Times New Roman"/>
          <w:sz w:val="22"/>
        </w:rPr>
        <w:t xml:space="preserve">the </w:t>
      </w:r>
      <w:r>
        <w:rPr>
          <w:rFonts w:ascii="Times New Roman" w:hAnsi="Times New Roman" w:cs="Times New Roman"/>
          <w:sz w:val="22"/>
        </w:rPr>
        <w:t xml:space="preserve">UE </w:t>
      </w:r>
      <w:r w:rsidR="00E6402D">
        <w:rPr>
          <w:rFonts w:ascii="Times New Roman" w:hAnsi="Times New Roman" w:cs="Times New Roman"/>
          <w:sz w:val="22"/>
        </w:rPr>
        <w:t xml:space="preserve">should provide an </w:t>
      </w:r>
      <w:r>
        <w:rPr>
          <w:rFonts w:ascii="Times New Roman" w:hAnsi="Times New Roman" w:cs="Times New Roman"/>
          <w:sz w:val="22"/>
        </w:rPr>
        <w:t xml:space="preserve">indication </w:t>
      </w:r>
      <w:r w:rsidR="00E6402D">
        <w:rPr>
          <w:rFonts w:ascii="Times New Roman" w:hAnsi="Times New Roman" w:cs="Times New Roman"/>
          <w:sz w:val="22"/>
        </w:rPr>
        <w:t xml:space="preserve">to inform the network about the paging collision, </w:t>
      </w:r>
      <w:r>
        <w:rPr>
          <w:rFonts w:ascii="Times New Roman" w:hAnsi="Times New Roman" w:cs="Times New Roman"/>
          <w:sz w:val="22"/>
        </w:rPr>
        <w:t>regardless of which solution is chosen for paging collision.</w:t>
      </w:r>
    </w:p>
    <w:p w14:paraId="17E749B0" w14:textId="642277CC" w:rsidR="00994571" w:rsidRDefault="00994571" w:rsidP="00994571">
      <w:pPr>
        <w:tabs>
          <w:tab w:val="left" w:pos="1418"/>
        </w:tabs>
        <w:spacing w:afterLines="50" w:after="180"/>
        <w:ind w:left="1418" w:hangingChars="644" w:hanging="1418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</w:t>
      </w:r>
      <w:r w:rsidRPr="00EF02F9">
        <w:rPr>
          <w:rFonts w:ascii="Arial" w:hAnsi="Arial" w:cs="Arial"/>
          <w:b/>
          <w:sz w:val="22"/>
          <w:lang w:val="en-GB"/>
        </w:rPr>
        <w:t>:</w:t>
      </w:r>
      <w:r w:rsidRPr="00EF02F9">
        <w:rPr>
          <w:rFonts w:ascii="Arial" w:hAnsi="Arial" w:cs="Arial"/>
          <w:b/>
          <w:sz w:val="22"/>
          <w:lang w:val="en-GB"/>
        </w:rPr>
        <w:tab/>
      </w:r>
      <w:r w:rsidR="005565B0">
        <w:rPr>
          <w:rFonts w:ascii="Arial" w:hAnsi="Arial" w:cs="Arial"/>
          <w:b/>
          <w:sz w:val="22"/>
          <w:lang w:val="en-GB"/>
        </w:rPr>
        <w:t>The UE should provide an indication to inform the network about the paging collision</w:t>
      </w:r>
      <w:r w:rsidR="00A5251E" w:rsidRPr="00A5251E">
        <w:rPr>
          <w:rFonts w:ascii="Times New Roman" w:hAnsi="Times New Roman" w:cs="Times New Roman"/>
          <w:sz w:val="22"/>
        </w:rPr>
        <w:t xml:space="preserve"> </w:t>
      </w:r>
      <w:r w:rsidR="00A5251E" w:rsidRPr="00A5251E">
        <w:rPr>
          <w:rFonts w:ascii="Arial" w:hAnsi="Arial" w:cs="Arial"/>
          <w:b/>
          <w:sz w:val="22"/>
        </w:rPr>
        <w:t>when paging collision is detected</w:t>
      </w:r>
      <w:r w:rsidR="005565B0">
        <w:rPr>
          <w:rFonts w:ascii="Arial" w:hAnsi="Arial" w:cs="Arial"/>
          <w:b/>
          <w:sz w:val="22"/>
          <w:lang w:val="en-GB"/>
        </w:rPr>
        <w:t>.</w:t>
      </w:r>
    </w:p>
    <w:p w14:paraId="60616A07" w14:textId="004AD50E" w:rsidR="00E6402D" w:rsidRPr="00ED67BF" w:rsidRDefault="00ED67BF" w:rsidP="00E6402D">
      <w:pPr>
        <w:spacing w:afterLines="50" w:after="18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For solution 1 or 2b, it is expected that some NAS message such as Mobility Registration Update or TAU is used to carry the indication about the paging collision. On the other hand, </w:t>
      </w:r>
      <w:r w:rsidR="003D492C">
        <w:rPr>
          <w:rFonts w:ascii="Times New Roman" w:hAnsi="Times New Roman" w:cs="Times New Roman"/>
          <w:sz w:val="22"/>
        </w:rPr>
        <w:t xml:space="preserve">since paging monitoring is specified in </w:t>
      </w:r>
      <w:r>
        <w:rPr>
          <w:rFonts w:ascii="Times New Roman" w:hAnsi="Times New Roman" w:cs="Times New Roman"/>
          <w:sz w:val="22"/>
        </w:rPr>
        <w:t>RRC</w:t>
      </w:r>
      <w:r w:rsidR="00F9478C">
        <w:rPr>
          <w:rFonts w:ascii="Times New Roman" w:hAnsi="Times New Roman" w:cs="Times New Roman"/>
          <w:sz w:val="22"/>
        </w:rPr>
        <w:t xml:space="preserve"> [</w:t>
      </w:r>
      <w:r>
        <w:rPr>
          <w:rFonts w:ascii="Times New Roman" w:hAnsi="Times New Roman" w:cs="Times New Roman"/>
          <w:sz w:val="22"/>
        </w:rPr>
        <w:t>4</w:t>
      </w:r>
      <w:r w:rsidR="00F9478C">
        <w:rPr>
          <w:rFonts w:ascii="Times New Roman" w:hAnsi="Times New Roman" w:cs="Times New Roman"/>
          <w:sz w:val="22"/>
        </w:rPr>
        <w:t>]</w:t>
      </w:r>
      <w:r w:rsidR="003D492C">
        <w:rPr>
          <w:rFonts w:ascii="Times New Roman" w:hAnsi="Times New Roman" w:cs="Times New Roman"/>
          <w:sz w:val="22"/>
        </w:rPr>
        <w:t xml:space="preserve">, detection of paging collision should be handled by RRC as well. When paging collision is detected by RRC, it should indicate to NAS to trigger the transmission </w:t>
      </w:r>
      <w:r w:rsidR="00070B28">
        <w:rPr>
          <w:rFonts w:ascii="Times New Roman" w:hAnsi="Times New Roman" w:cs="Times New Roman"/>
          <w:sz w:val="22"/>
        </w:rPr>
        <w:t xml:space="preserve">of the indication. RAN2 should specify the required NAS-AS interaction corresponding to the </w:t>
      </w:r>
      <w:r>
        <w:rPr>
          <w:rFonts w:ascii="Times New Roman" w:hAnsi="Times New Roman" w:cs="Times New Roman"/>
          <w:sz w:val="22"/>
        </w:rPr>
        <w:t>selected</w:t>
      </w:r>
      <w:r w:rsidR="00070B28">
        <w:rPr>
          <w:rFonts w:ascii="Times New Roman" w:hAnsi="Times New Roman" w:cs="Times New Roman"/>
          <w:sz w:val="22"/>
        </w:rPr>
        <w:t xml:space="preserve"> solution.</w:t>
      </w:r>
      <w:r w:rsidR="00D33868">
        <w:rPr>
          <w:rFonts w:ascii="Times New Roman" w:hAnsi="Times New Roman" w:cs="Times New Roman"/>
          <w:sz w:val="22"/>
        </w:rPr>
        <w:t xml:space="preserve"> It should not be left to implementation.</w:t>
      </w:r>
    </w:p>
    <w:p w14:paraId="026F4B33" w14:textId="44F9976E" w:rsidR="00EF02F9" w:rsidRDefault="00EF02F9" w:rsidP="00741D6F">
      <w:pPr>
        <w:tabs>
          <w:tab w:val="left" w:pos="1418"/>
        </w:tabs>
        <w:spacing w:afterLines="50" w:after="180"/>
        <w:ind w:left="1418" w:hangingChars="644" w:hanging="1418"/>
        <w:jc w:val="both"/>
        <w:rPr>
          <w:rFonts w:ascii="Arial" w:hAnsi="Arial" w:cs="Arial"/>
          <w:b/>
          <w:sz w:val="22"/>
          <w:lang w:val="en-GB"/>
        </w:rPr>
      </w:pPr>
      <w:r w:rsidRPr="00070B28">
        <w:rPr>
          <w:rFonts w:ascii="Arial" w:hAnsi="Arial" w:cs="Arial"/>
          <w:b/>
          <w:sz w:val="22"/>
          <w:lang w:val="en-GB"/>
        </w:rPr>
        <w:t>Proposal</w:t>
      </w:r>
      <w:r w:rsidR="00805A7B" w:rsidRPr="00070B28">
        <w:rPr>
          <w:rFonts w:ascii="Arial" w:hAnsi="Arial" w:cs="Arial"/>
          <w:b/>
          <w:sz w:val="22"/>
          <w:lang w:val="en-GB"/>
        </w:rPr>
        <w:t xml:space="preserve"> </w:t>
      </w:r>
      <w:r w:rsidR="00825BA5" w:rsidRPr="00070B28">
        <w:rPr>
          <w:rFonts w:ascii="Arial" w:hAnsi="Arial" w:cs="Arial"/>
          <w:b/>
          <w:sz w:val="22"/>
          <w:lang w:val="en-GB"/>
        </w:rPr>
        <w:t>2</w:t>
      </w:r>
      <w:r w:rsidRPr="00070B28">
        <w:rPr>
          <w:rFonts w:ascii="Arial" w:hAnsi="Arial" w:cs="Arial"/>
          <w:b/>
          <w:sz w:val="22"/>
          <w:lang w:val="en-GB"/>
        </w:rPr>
        <w:t>:</w:t>
      </w:r>
      <w:r w:rsidRPr="00070B28">
        <w:rPr>
          <w:rFonts w:ascii="Arial" w:hAnsi="Arial" w:cs="Arial"/>
          <w:b/>
          <w:sz w:val="22"/>
          <w:lang w:val="en-GB"/>
        </w:rPr>
        <w:tab/>
      </w:r>
      <w:r w:rsidR="00070B28">
        <w:rPr>
          <w:rFonts w:ascii="Arial" w:hAnsi="Arial" w:cs="Arial"/>
          <w:b/>
          <w:sz w:val="22"/>
          <w:lang w:val="en-GB"/>
        </w:rPr>
        <w:t xml:space="preserve">RAN2 should specify the required NAS-AS interaction corresponding to the </w:t>
      </w:r>
      <w:r w:rsidR="00ED67BF">
        <w:rPr>
          <w:rFonts w:ascii="Arial" w:hAnsi="Arial" w:cs="Arial"/>
          <w:b/>
          <w:sz w:val="22"/>
          <w:lang w:val="en-GB"/>
        </w:rPr>
        <w:t xml:space="preserve">selected </w:t>
      </w:r>
      <w:r w:rsidR="00070B28">
        <w:rPr>
          <w:rFonts w:ascii="Arial" w:hAnsi="Arial" w:cs="Arial"/>
          <w:b/>
          <w:sz w:val="22"/>
          <w:lang w:val="en-GB"/>
        </w:rPr>
        <w:t>solution.</w:t>
      </w:r>
    </w:p>
    <w:p w14:paraId="02A49A4E" w14:textId="77777777" w:rsidR="00527CF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7FC04D58" w14:textId="489ECB2A" w:rsidR="00527CF1" w:rsidRPr="00070B28" w:rsidRDefault="00070B28" w:rsidP="00AC7EFA">
      <w:pPr>
        <w:spacing w:afterLines="50" w:after="18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</w:rPr>
        <w:t xml:space="preserve">In this contribution, we </w:t>
      </w:r>
      <w:r w:rsidR="00ED67BF">
        <w:rPr>
          <w:rFonts w:ascii="Times New Roman" w:hAnsi="Times New Roman" w:cs="Times New Roman"/>
          <w:sz w:val="22"/>
        </w:rPr>
        <w:t>share our view</w:t>
      </w:r>
      <w:r>
        <w:rPr>
          <w:rFonts w:ascii="Times New Roman" w:hAnsi="Times New Roman" w:cs="Times New Roman"/>
          <w:sz w:val="22"/>
        </w:rPr>
        <w:t xml:space="preserve"> </w:t>
      </w:r>
      <w:r w:rsidR="00ED67BF">
        <w:rPr>
          <w:rFonts w:ascii="Times New Roman" w:hAnsi="Times New Roman" w:cs="Times New Roman"/>
          <w:sz w:val="22"/>
        </w:rPr>
        <w:t>on</w:t>
      </w:r>
      <w:r>
        <w:rPr>
          <w:rFonts w:ascii="Times New Roman" w:hAnsi="Times New Roman" w:cs="Times New Roman"/>
          <w:sz w:val="22"/>
        </w:rPr>
        <w:t xml:space="preserve"> UE indication of paging collision, and </w:t>
      </w:r>
      <w:r w:rsidR="00AC7EFA" w:rsidRPr="00070B28">
        <w:rPr>
          <w:rFonts w:ascii="Times New Roman" w:hAnsi="Times New Roman" w:cs="Times New Roman"/>
          <w:sz w:val="22"/>
        </w:rPr>
        <w:t>have the following proposal</w:t>
      </w:r>
      <w:r w:rsidR="00E62724" w:rsidRPr="00070B28">
        <w:rPr>
          <w:rFonts w:ascii="Times New Roman" w:hAnsi="Times New Roman" w:cs="Times New Roman"/>
          <w:sz w:val="22"/>
        </w:rPr>
        <w:t>s</w:t>
      </w:r>
      <w:r w:rsidR="00AC7EFA" w:rsidRPr="00070B28">
        <w:rPr>
          <w:rFonts w:ascii="Times New Roman" w:hAnsi="Times New Roman" w:cs="Times New Roman"/>
          <w:sz w:val="22"/>
        </w:rPr>
        <w:t>:</w:t>
      </w:r>
    </w:p>
    <w:p w14:paraId="6547893E" w14:textId="1072E892" w:rsidR="008E434C" w:rsidRDefault="008E434C" w:rsidP="008E434C">
      <w:pPr>
        <w:tabs>
          <w:tab w:val="left" w:pos="1418"/>
        </w:tabs>
        <w:spacing w:afterLines="50" w:after="180"/>
        <w:ind w:left="1418" w:hangingChars="644" w:hanging="1418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1</w:t>
      </w:r>
      <w:r w:rsidRPr="00EF02F9">
        <w:rPr>
          <w:rFonts w:ascii="Arial" w:hAnsi="Arial" w:cs="Arial"/>
          <w:b/>
          <w:sz w:val="22"/>
          <w:lang w:val="en-GB"/>
        </w:rPr>
        <w:t>:</w:t>
      </w:r>
      <w:r w:rsidRPr="00EF02F9">
        <w:rPr>
          <w:rFonts w:ascii="Arial" w:hAnsi="Arial" w:cs="Arial"/>
          <w:b/>
          <w:sz w:val="22"/>
          <w:lang w:val="en-GB"/>
        </w:rPr>
        <w:tab/>
      </w:r>
      <w:r w:rsidR="00070B28">
        <w:rPr>
          <w:rFonts w:ascii="Arial" w:hAnsi="Arial" w:cs="Arial"/>
          <w:b/>
          <w:sz w:val="22"/>
          <w:lang w:val="en-GB"/>
        </w:rPr>
        <w:t>The UE should provide an indication to inform the network about the paging collision</w:t>
      </w:r>
      <w:r w:rsidR="00F212EF" w:rsidRPr="00A5251E">
        <w:rPr>
          <w:rFonts w:ascii="Times New Roman" w:hAnsi="Times New Roman" w:cs="Times New Roman"/>
          <w:sz w:val="22"/>
        </w:rPr>
        <w:t xml:space="preserve"> </w:t>
      </w:r>
      <w:r w:rsidR="00F212EF" w:rsidRPr="00A5251E">
        <w:rPr>
          <w:rFonts w:ascii="Arial" w:hAnsi="Arial" w:cs="Arial"/>
          <w:b/>
          <w:sz w:val="22"/>
        </w:rPr>
        <w:t>when paging collision is detected</w:t>
      </w:r>
      <w:r w:rsidR="00070B28">
        <w:rPr>
          <w:rFonts w:ascii="Arial" w:hAnsi="Arial" w:cs="Arial"/>
          <w:b/>
          <w:sz w:val="22"/>
          <w:lang w:val="en-GB"/>
        </w:rPr>
        <w:t>.</w:t>
      </w:r>
    </w:p>
    <w:p w14:paraId="6551AA41" w14:textId="56302BE1" w:rsidR="00E62724" w:rsidRDefault="00E62724" w:rsidP="00E62724">
      <w:pPr>
        <w:tabs>
          <w:tab w:val="left" w:pos="1418"/>
        </w:tabs>
        <w:spacing w:afterLines="50" w:after="180"/>
        <w:ind w:left="1418" w:hangingChars="644" w:hanging="1418"/>
        <w:jc w:val="both"/>
        <w:rPr>
          <w:rFonts w:ascii="Arial" w:hAnsi="Arial" w:cs="Arial"/>
          <w:b/>
          <w:sz w:val="22"/>
          <w:lang w:val="en-GB"/>
        </w:rPr>
      </w:pPr>
      <w:r w:rsidRPr="00EF02F9">
        <w:rPr>
          <w:rFonts w:ascii="Arial" w:hAnsi="Arial" w:cs="Arial"/>
          <w:b/>
          <w:sz w:val="22"/>
          <w:lang w:val="en-GB"/>
        </w:rPr>
        <w:t>Proposal</w:t>
      </w:r>
      <w:r>
        <w:rPr>
          <w:rFonts w:ascii="Arial" w:hAnsi="Arial" w:cs="Arial"/>
          <w:b/>
          <w:sz w:val="22"/>
          <w:lang w:val="en-GB"/>
        </w:rPr>
        <w:t xml:space="preserve"> 2</w:t>
      </w:r>
      <w:r w:rsidRPr="00EF02F9">
        <w:rPr>
          <w:rFonts w:ascii="Arial" w:hAnsi="Arial" w:cs="Arial"/>
          <w:b/>
          <w:sz w:val="22"/>
          <w:lang w:val="en-GB"/>
        </w:rPr>
        <w:t>:</w:t>
      </w:r>
      <w:r w:rsidRPr="00EF02F9">
        <w:rPr>
          <w:rFonts w:ascii="Arial" w:hAnsi="Arial" w:cs="Arial"/>
          <w:b/>
          <w:sz w:val="22"/>
          <w:lang w:val="en-GB"/>
        </w:rPr>
        <w:tab/>
      </w:r>
      <w:r w:rsidR="00070B28">
        <w:rPr>
          <w:rFonts w:ascii="Arial" w:hAnsi="Arial" w:cs="Arial"/>
          <w:b/>
          <w:sz w:val="22"/>
          <w:lang w:val="en-GB"/>
        </w:rPr>
        <w:t xml:space="preserve">RAN2 should specify the required NAS-AS interaction corresponding to the </w:t>
      </w:r>
      <w:r w:rsidR="008975BD">
        <w:rPr>
          <w:rFonts w:ascii="Arial" w:hAnsi="Arial" w:cs="Arial"/>
          <w:b/>
          <w:sz w:val="22"/>
          <w:lang w:val="en-GB"/>
        </w:rPr>
        <w:t xml:space="preserve">selected </w:t>
      </w:r>
      <w:r w:rsidR="00070B28">
        <w:rPr>
          <w:rFonts w:ascii="Arial" w:hAnsi="Arial" w:cs="Arial"/>
          <w:b/>
          <w:sz w:val="22"/>
          <w:lang w:val="en-GB"/>
        </w:rPr>
        <w:t>solution.</w:t>
      </w:r>
    </w:p>
    <w:p w14:paraId="581105FA" w14:textId="77777777" w:rsidR="00527CF1" w:rsidRPr="000B5751" w:rsidRDefault="00527CF1" w:rsidP="00217ECA">
      <w:pPr>
        <w:pStyle w:val="1"/>
        <w:numPr>
          <w:ilvl w:val="0"/>
          <w:numId w:val="1"/>
        </w:numPr>
        <w:spacing w:before="0" w:afterLines="50"/>
        <w:ind w:left="482" w:hanging="482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201F2855" w14:textId="3F29CFAE" w:rsidR="00C569A0" w:rsidRDefault="00B22296" w:rsidP="00B61EE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R2</w:t>
      </w:r>
      <w:r w:rsidR="00B61EEA">
        <w:rPr>
          <w:rFonts w:ascii="Times New Roman" w:hAnsi="Times New Roman" w:cs="Times New Roman"/>
          <w:sz w:val="22"/>
        </w:rPr>
        <w:t>-2</w:t>
      </w:r>
      <w:r>
        <w:rPr>
          <w:rFonts w:ascii="Times New Roman" w:hAnsi="Times New Roman" w:cs="Times New Roman"/>
          <w:sz w:val="22"/>
        </w:rPr>
        <w:t>104318</w:t>
      </w:r>
      <w:r w:rsidR="00B61EEA">
        <w:rPr>
          <w:rFonts w:ascii="Times New Roman" w:hAnsi="Times New Roman" w:cs="Times New Roman"/>
          <w:sz w:val="22"/>
        </w:rPr>
        <w:t xml:space="preserve">, </w:t>
      </w:r>
      <w:r>
        <w:rPr>
          <w:rFonts w:ascii="Times New Roman" w:hAnsi="Times New Roman" w:cs="Times New Roman"/>
          <w:sz w:val="22"/>
        </w:rPr>
        <w:t>Summary of AI 8.3.2: Paging collision avoidance, Ericsson.</w:t>
      </w:r>
    </w:p>
    <w:p w14:paraId="421120CD" w14:textId="39EC3E3E" w:rsidR="00B22296" w:rsidRDefault="00B22296" w:rsidP="00B61EE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R2-2104242, Consideration on the Paging Collision, ZTE Corporation, Sanechips.</w:t>
      </w:r>
    </w:p>
    <w:p w14:paraId="371C9994" w14:textId="1F5E80BC" w:rsidR="00E300B2" w:rsidRDefault="00E300B2" w:rsidP="00B61EE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TS 23.761 V1.4.0, </w:t>
      </w:r>
      <w:r w:rsidRPr="000843AF">
        <w:rPr>
          <w:rFonts w:ascii="Times New Roman" w:hAnsi="Times New Roman" w:cs="Times New Roman"/>
          <w:sz w:val="22"/>
        </w:rPr>
        <w:t xml:space="preserve">Study on system enablers for devices having multiple </w:t>
      </w:r>
      <w:r>
        <w:rPr>
          <w:rFonts w:ascii="Times New Roman" w:hAnsi="Times New Roman" w:cs="Times New Roman"/>
          <w:sz w:val="22"/>
        </w:rPr>
        <w:t>USIM.</w:t>
      </w:r>
    </w:p>
    <w:p w14:paraId="077D616D" w14:textId="1321C9B6" w:rsidR="00ED67BF" w:rsidRDefault="00ED67BF" w:rsidP="00B61EE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TS 38.304 V16.4.0, UE procedures in Idle mode and RRC Inactive state.</w:t>
      </w:r>
    </w:p>
    <w:sectPr w:rsidR="00ED67B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78B35" w14:textId="77777777" w:rsidR="00000D10" w:rsidRDefault="00000D10" w:rsidP="006105B4">
      <w:r>
        <w:separator/>
      </w:r>
    </w:p>
  </w:endnote>
  <w:endnote w:type="continuationSeparator" w:id="0">
    <w:p w14:paraId="661F92BE" w14:textId="77777777" w:rsidR="00000D10" w:rsidRDefault="00000D10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72007" w14:textId="77777777" w:rsidR="00000D10" w:rsidRDefault="00000D10" w:rsidP="006105B4">
      <w:r>
        <w:separator/>
      </w:r>
    </w:p>
  </w:footnote>
  <w:footnote w:type="continuationSeparator" w:id="0">
    <w:p w14:paraId="73252E2E" w14:textId="77777777" w:rsidR="00000D10" w:rsidRDefault="00000D10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26DB7"/>
    <w:multiLevelType w:val="hybridMultilevel"/>
    <w:tmpl w:val="96744B58"/>
    <w:lvl w:ilvl="0" w:tplc="9F5C371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CC1700A"/>
    <w:multiLevelType w:val="hybridMultilevel"/>
    <w:tmpl w:val="1D70952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D10"/>
    <w:rsid w:val="00004F13"/>
    <w:rsid w:val="0001281D"/>
    <w:rsid w:val="000174CF"/>
    <w:rsid w:val="0002586C"/>
    <w:rsid w:val="000441C9"/>
    <w:rsid w:val="00050BC5"/>
    <w:rsid w:val="00055F17"/>
    <w:rsid w:val="00056AF2"/>
    <w:rsid w:val="000659B3"/>
    <w:rsid w:val="00070B28"/>
    <w:rsid w:val="000807AF"/>
    <w:rsid w:val="000843AF"/>
    <w:rsid w:val="000906FA"/>
    <w:rsid w:val="00091817"/>
    <w:rsid w:val="000A3A05"/>
    <w:rsid w:val="000C071E"/>
    <w:rsid w:val="000D5729"/>
    <w:rsid w:val="000D57CC"/>
    <w:rsid w:val="000F115C"/>
    <w:rsid w:val="000F458F"/>
    <w:rsid w:val="00101CA9"/>
    <w:rsid w:val="00120442"/>
    <w:rsid w:val="00154C7A"/>
    <w:rsid w:val="00185A1E"/>
    <w:rsid w:val="00185DA7"/>
    <w:rsid w:val="001B31AF"/>
    <w:rsid w:val="001B65B3"/>
    <w:rsid w:val="001C697F"/>
    <w:rsid w:val="002016CE"/>
    <w:rsid w:val="00206A07"/>
    <w:rsid w:val="00217ECA"/>
    <w:rsid w:val="002201D3"/>
    <w:rsid w:val="002218EC"/>
    <w:rsid w:val="0022226D"/>
    <w:rsid w:val="0023592B"/>
    <w:rsid w:val="002361DD"/>
    <w:rsid w:val="00255492"/>
    <w:rsid w:val="002575DF"/>
    <w:rsid w:val="00282FF4"/>
    <w:rsid w:val="00293699"/>
    <w:rsid w:val="002B08CA"/>
    <w:rsid w:val="002C1249"/>
    <w:rsid w:val="002E0144"/>
    <w:rsid w:val="002E5659"/>
    <w:rsid w:val="002E5AB3"/>
    <w:rsid w:val="002F3975"/>
    <w:rsid w:val="00301A75"/>
    <w:rsid w:val="00306DCA"/>
    <w:rsid w:val="0031564C"/>
    <w:rsid w:val="00326E29"/>
    <w:rsid w:val="003300E4"/>
    <w:rsid w:val="0033137B"/>
    <w:rsid w:val="00333C37"/>
    <w:rsid w:val="00336AC5"/>
    <w:rsid w:val="00345E18"/>
    <w:rsid w:val="00350122"/>
    <w:rsid w:val="00352EA3"/>
    <w:rsid w:val="003542F1"/>
    <w:rsid w:val="0037761C"/>
    <w:rsid w:val="003834FC"/>
    <w:rsid w:val="003958CE"/>
    <w:rsid w:val="003C0594"/>
    <w:rsid w:val="003D492C"/>
    <w:rsid w:val="003D71C6"/>
    <w:rsid w:val="003E7A18"/>
    <w:rsid w:val="003F577E"/>
    <w:rsid w:val="003F6FC7"/>
    <w:rsid w:val="003F72DB"/>
    <w:rsid w:val="004070C7"/>
    <w:rsid w:val="00431964"/>
    <w:rsid w:val="004352BD"/>
    <w:rsid w:val="00437100"/>
    <w:rsid w:val="00440AB3"/>
    <w:rsid w:val="00446E7B"/>
    <w:rsid w:val="004471BA"/>
    <w:rsid w:val="00450EE6"/>
    <w:rsid w:val="00451E61"/>
    <w:rsid w:val="004604E8"/>
    <w:rsid w:val="004628A0"/>
    <w:rsid w:val="00462905"/>
    <w:rsid w:val="004669CA"/>
    <w:rsid w:val="004704C3"/>
    <w:rsid w:val="004808E6"/>
    <w:rsid w:val="00490186"/>
    <w:rsid w:val="00493DF6"/>
    <w:rsid w:val="004B1A82"/>
    <w:rsid w:val="00513C64"/>
    <w:rsid w:val="00520FE4"/>
    <w:rsid w:val="00527381"/>
    <w:rsid w:val="00527CF1"/>
    <w:rsid w:val="00537570"/>
    <w:rsid w:val="00544E2F"/>
    <w:rsid w:val="005565B0"/>
    <w:rsid w:val="0055733D"/>
    <w:rsid w:val="00573B7C"/>
    <w:rsid w:val="00576A17"/>
    <w:rsid w:val="00580201"/>
    <w:rsid w:val="005900AC"/>
    <w:rsid w:val="00590874"/>
    <w:rsid w:val="0059689B"/>
    <w:rsid w:val="005B427B"/>
    <w:rsid w:val="005C6703"/>
    <w:rsid w:val="005C7FF3"/>
    <w:rsid w:val="005D0C44"/>
    <w:rsid w:val="005D56A2"/>
    <w:rsid w:val="005E535E"/>
    <w:rsid w:val="00600A09"/>
    <w:rsid w:val="006017E8"/>
    <w:rsid w:val="0060663E"/>
    <w:rsid w:val="006105B4"/>
    <w:rsid w:val="00611C21"/>
    <w:rsid w:val="00622B7A"/>
    <w:rsid w:val="00634C47"/>
    <w:rsid w:val="00635141"/>
    <w:rsid w:val="00642037"/>
    <w:rsid w:val="0066466C"/>
    <w:rsid w:val="00664E4C"/>
    <w:rsid w:val="006B096A"/>
    <w:rsid w:val="006B5E49"/>
    <w:rsid w:val="006B61DB"/>
    <w:rsid w:val="006C4C37"/>
    <w:rsid w:val="006C66DA"/>
    <w:rsid w:val="006E6175"/>
    <w:rsid w:val="006E736B"/>
    <w:rsid w:val="006F4391"/>
    <w:rsid w:val="006F4AED"/>
    <w:rsid w:val="00705A95"/>
    <w:rsid w:val="00741D6F"/>
    <w:rsid w:val="00753DF2"/>
    <w:rsid w:val="0075729D"/>
    <w:rsid w:val="00762F97"/>
    <w:rsid w:val="007729D8"/>
    <w:rsid w:val="00785054"/>
    <w:rsid w:val="00786389"/>
    <w:rsid w:val="00790615"/>
    <w:rsid w:val="007B0DDB"/>
    <w:rsid w:val="007B3ACA"/>
    <w:rsid w:val="007E0AC9"/>
    <w:rsid w:val="007E0CF6"/>
    <w:rsid w:val="007E7D27"/>
    <w:rsid w:val="00805A7B"/>
    <w:rsid w:val="00811E7F"/>
    <w:rsid w:val="00815A31"/>
    <w:rsid w:val="00825BA5"/>
    <w:rsid w:val="008466C6"/>
    <w:rsid w:val="00851D74"/>
    <w:rsid w:val="0088705B"/>
    <w:rsid w:val="00894D0B"/>
    <w:rsid w:val="008975BD"/>
    <w:rsid w:val="008B20BD"/>
    <w:rsid w:val="008C09F1"/>
    <w:rsid w:val="008D0D19"/>
    <w:rsid w:val="008E434C"/>
    <w:rsid w:val="008F0A49"/>
    <w:rsid w:val="008F658F"/>
    <w:rsid w:val="009269BB"/>
    <w:rsid w:val="009456B4"/>
    <w:rsid w:val="009530D3"/>
    <w:rsid w:val="0095717F"/>
    <w:rsid w:val="0096782D"/>
    <w:rsid w:val="00994571"/>
    <w:rsid w:val="009976A8"/>
    <w:rsid w:val="00997C07"/>
    <w:rsid w:val="009B59D4"/>
    <w:rsid w:val="009D4478"/>
    <w:rsid w:val="009E0F4A"/>
    <w:rsid w:val="009F169C"/>
    <w:rsid w:val="009F3151"/>
    <w:rsid w:val="009F3AA3"/>
    <w:rsid w:val="009F5106"/>
    <w:rsid w:val="009F5573"/>
    <w:rsid w:val="009F6ABA"/>
    <w:rsid w:val="00A0072F"/>
    <w:rsid w:val="00A03C07"/>
    <w:rsid w:val="00A07620"/>
    <w:rsid w:val="00A11C4A"/>
    <w:rsid w:val="00A129F1"/>
    <w:rsid w:val="00A46675"/>
    <w:rsid w:val="00A51A0C"/>
    <w:rsid w:val="00A5251E"/>
    <w:rsid w:val="00A84BCE"/>
    <w:rsid w:val="00A8759C"/>
    <w:rsid w:val="00A91B1C"/>
    <w:rsid w:val="00AA0047"/>
    <w:rsid w:val="00AA786A"/>
    <w:rsid w:val="00AB22FA"/>
    <w:rsid w:val="00AC0C7F"/>
    <w:rsid w:val="00AC2A36"/>
    <w:rsid w:val="00AC7747"/>
    <w:rsid w:val="00AC7EFA"/>
    <w:rsid w:val="00AD0F2D"/>
    <w:rsid w:val="00AD6C88"/>
    <w:rsid w:val="00AE3EEC"/>
    <w:rsid w:val="00AE4F06"/>
    <w:rsid w:val="00AF5445"/>
    <w:rsid w:val="00B11D49"/>
    <w:rsid w:val="00B20312"/>
    <w:rsid w:val="00B20377"/>
    <w:rsid w:val="00B22296"/>
    <w:rsid w:val="00B61EEA"/>
    <w:rsid w:val="00B66EE7"/>
    <w:rsid w:val="00B749CE"/>
    <w:rsid w:val="00B753B9"/>
    <w:rsid w:val="00B830C3"/>
    <w:rsid w:val="00B87F4B"/>
    <w:rsid w:val="00BB4F7F"/>
    <w:rsid w:val="00BB6507"/>
    <w:rsid w:val="00BC516A"/>
    <w:rsid w:val="00BC66EC"/>
    <w:rsid w:val="00BF751B"/>
    <w:rsid w:val="00C319E0"/>
    <w:rsid w:val="00C46B07"/>
    <w:rsid w:val="00C53BA6"/>
    <w:rsid w:val="00C569A0"/>
    <w:rsid w:val="00C65976"/>
    <w:rsid w:val="00C75E7F"/>
    <w:rsid w:val="00C84430"/>
    <w:rsid w:val="00CA4F92"/>
    <w:rsid w:val="00CB3F85"/>
    <w:rsid w:val="00CD1E83"/>
    <w:rsid w:val="00CE074E"/>
    <w:rsid w:val="00CE2769"/>
    <w:rsid w:val="00CE307E"/>
    <w:rsid w:val="00CF7113"/>
    <w:rsid w:val="00D0506F"/>
    <w:rsid w:val="00D1308B"/>
    <w:rsid w:val="00D33832"/>
    <w:rsid w:val="00D33868"/>
    <w:rsid w:val="00D341E7"/>
    <w:rsid w:val="00D36CFA"/>
    <w:rsid w:val="00D37501"/>
    <w:rsid w:val="00D37A5E"/>
    <w:rsid w:val="00D53D60"/>
    <w:rsid w:val="00D60BC9"/>
    <w:rsid w:val="00D71BA4"/>
    <w:rsid w:val="00D74483"/>
    <w:rsid w:val="00D827FC"/>
    <w:rsid w:val="00D90899"/>
    <w:rsid w:val="00DA16F8"/>
    <w:rsid w:val="00DB53BB"/>
    <w:rsid w:val="00DC1FF2"/>
    <w:rsid w:val="00DC4E26"/>
    <w:rsid w:val="00DD0E90"/>
    <w:rsid w:val="00DE6200"/>
    <w:rsid w:val="00DF4F0C"/>
    <w:rsid w:val="00E11CCA"/>
    <w:rsid w:val="00E12B12"/>
    <w:rsid w:val="00E13AFA"/>
    <w:rsid w:val="00E20A11"/>
    <w:rsid w:val="00E22B09"/>
    <w:rsid w:val="00E300B2"/>
    <w:rsid w:val="00E62724"/>
    <w:rsid w:val="00E6402D"/>
    <w:rsid w:val="00E74C52"/>
    <w:rsid w:val="00E84515"/>
    <w:rsid w:val="00E85E06"/>
    <w:rsid w:val="00EB2B6F"/>
    <w:rsid w:val="00EB667D"/>
    <w:rsid w:val="00ED4C27"/>
    <w:rsid w:val="00ED67BF"/>
    <w:rsid w:val="00EE6457"/>
    <w:rsid w:val="00EF02F9"/>
    <w:rsid w:val="00F03F83"/>
    <w:rsid w:val="00F12FEC"/>
    <w:rsid w:val="00F212EF"/>
    <w:rsid w:val="00F26017"/>
    <w:rsid w:val="00F33B96"/>
    <w:rsid w:val="00F34FB1"/>
    <w:rsid w:val="00F402B5"/>
    <w:rsid w:val="00F479AF"/>
    <w:rsid w:val="00F51960"/>
    <w:rsid w:val="00F63E06"/>
    <w:rsid w:val="00F660BA"/>
    <w:rsid w:val="00F84261"/>
    <w:rsid w:val="00F9478C"/>
    <w:rsid w:val="00FA1DCD"/>
    <w:rsid w:val="00FB2765"/>
    <w:rsid w:val="00FB6D32"/>
    <w:rsid w:val="00FD0587"/>
    <w:rsid w:val="00FD298F"/>
    <w:rsid w:val="00FE2E9F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0129D0"/>
  <w15:chartTrackingRefBased/>
  <w15:docId w15:val="{6DF62AA0-6EED-4D27-9005-2AE19624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51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0144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39"/>
    <w:rsid w:val="00E12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520FE4"/>
    <w:pPr>
      <w:widowControl/>
      <w:numPr>
        <w:numId w:val="3"/>
      </w:numPr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D7448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74483"/>
  </w:style>
  <w:style w:type="character" w:customStyle="1" w:styleId="ae">
    <w:name w:val="註解文字 字元"/>
    <w:basedOn w:val="a0"/>
    <w:link w:val="ad"/>
    <w:uiPriority w:val="99"/>
    <w:semiHidden/>
    <w:rsid w:val="00D74483"/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483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74483"/>
    <w:rPr>
      <w:b/>
      <w:bCs/>
    </w:rPr>
  </w:style>
  <w:style w:type="paragraph" w:customStyle="1" w:styleId="B3">
    <w:name w:val="B3"/>
    <w:basedOn w:val="31"/>
    <w:link w:val="B3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rsid w:val="00F63E06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qFormat/>
    <w:rsid w:val="00F63E06"/>
    <w:rPr>
      <w:rFonts w:eastAsia="Times New Roman"/>
    </w:rPr>
  </w:style>
  <w:style w:type="character" w:customStyle="1" w:styleId="B3Char">
    <w:name w:val="B3 Char"/>
    <w:link w:val="B3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F63E0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F63E06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F63E06"/>
    <w:pPr>
      <w:ind w:leftChars="8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2E0144"/>
    <w:rPr>
      <w:rFonts w:asciiTheme="majorHAnsi" w:eastAsiaTheme="majorEastAsia" w:hAnsiTheme="majorHAnsi" w:cstheme="majorBidi"/>
      <w:sz w:val="36"/>
      <w:szCs w:val="36"/>
    </w:rPr>
  </w:style>
  <w:style w:type="paragraph" w:customStyle="1" w:styleId="PL">
    <w:name w:val="PL"/>
    <w:link w:val="PLChar"/>
    <w:qFormat/>
    <w:rsid w:val="00BB4F7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B4F7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8B20BD"/>
  </w:style>
  <w:style w:type="character" w:customStyle="1" w:styleId="20">
    <w:name w:val="標題 2 字元"/>
    <w:basedOn w:val="a0"/>
    <w:link w:val="2"/>
    <w:uiPriority w:val="9"/>
    <w:semiHidden/>
    <w:rsid w:val="00BF751B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B1Char1">
    <w:name w:val="B1 Char1"/>
    <w:rsid w:val="00580201"/>
    <w:rPr>
      <w:rFonts w:eastAsia="Times New Roman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17687-0698-4E0F-B158-18BB4BC0C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4016</Characters>
  <Application>Microsoft Office Word</Application>
  <DocSecurity>0</DocSecurity>
  <Lines>33</Lines>
  <Paragraphs>9</Paragraphs>
  <ScaleCrop>false</ScaleCrop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Pan(潘立德)</cp:lastModifiedBy>
  <cp:revision>2</cp:revision>
  <dcterms:created xsi:type="dcterms:W3CDTF">2021-05-10T02:59:00Z</dcterms:created>
  <dcterms:modified xsi:type="dcterms:W3CDTF">2021-05-10T02:59:00Z</dcterms:modified>
</cp:coreProperties>
</file>